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50" w:rsidRDefault="00F87950" w:rsidP="00F87950">
      <w:pPr>
        <w:jc w:val="center"/>
      </w:pPr>
    </w:p>
    <w:p w:rsidR="00E95EFF" w:rsidRDefault="00E95EFF" w:rsidP="00E95EFF">
      <w:pPr>
        <w:pStyle w:val="NoSpacing"/>
        <w:jc w:val="center"/>
        <w:rPr>
          <w:rStyle w:val="Emphasis"/>
          <w:b/>
          <w:bCs/>
          <w:i w:val="0"/>
          <w:iCs w:val="0"/>
          <w:sz w:val="22"/>
          <w:szCs w:val="22"/>
        </w:rPr>
      </w:pPr>
      <w:r w:rsidRPr="00E95EFF">
        <w:rPr>
          <w:rStyle w:val="Emphasis"/>
          <w:b/>
          <w:bCs/>
          <w:i w:val="0"/>
          <w:iCs w:val="0"/>
          <w:sz w:val="22"/>
          <w:szCs w:val="22"/>
        </w:rPr>
        <w:t xml:space="preserve">TECHNICAL SPECIFICATIONS </w:t>
      </w:r>
      <w:r w:rsidR="001924CF">
        <w:rPr>
          <w:rStyle w:val="Emphasis"/>
          <w:b/>
          <w:bCs/>
          <w:i w:val="0"/>
          <w:iCs w:val="0"/>
          <w:sz w:val="22"/>
          <w:szCs w:val="22"/>
        </w:rPr>
        <w:t xml:space="preserve">FOR </w:t>
      </w:r>
      <w:r>
        <w:rPr>
          <w:rStyle w:val="Emphasis"/>
          <w:b/>
          <w:bCs/>
          <w:i w:val="0"/>
          <w:iCs w:val="0"/>
          <w:sz w:val="22"/>
          <w:szCs w:val="22"/>
        </w:rPr>
        <w:t xml:space="preserve">SELF PROPELLED WALK BEHIND/RIDE ON TYPE PADDY </w:t>
      </w:r>
      <w:r w:rsidRPr="00E95EFF">
        <w:rPr>
          <w:rStyle w:val="Emphasis"/>
          <w:b/>
          <w:bCs/>
          <w:i w:val="0"/>
          <w:iCs w:val="0"/>
          <w:sz w:val="22"/>
          <w:szCs w:val="22"/>
        </w:rPr>
        <w:t>TRANSPLANTER</w:t>
      </w:r>
    </w:p>
    <w:p w:rsidR="00E95EFF" w:rsidRPr="00E95EFF" w:rsidRDefault="00E95EFF" w:rsidP="00E95EFF">
      <w:pPr>
        <w:pStyle w:val="NoSpacing"/>
        <w:jc w:val="center"/>
        <w:rPr>
          <w:rStyle w:val="Emphasis"/>
          <w:i w:val="0"/>
          <w:iCs w:val="0"/>
          <w:sz w:val="10"/>
          <w:szCs w:val="10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E95EFF" w:rsidRPr="00E95EFF" w:rsidRDefault="00E95EFF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General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Name and address of m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anufacturer 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Name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and address of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applicant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Name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of the machine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Model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Size of </w:t>
            </w:r>
            <w:proofErr w:type="spellStart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transplanter</w:t>
            </w:r>
            <w:proofErr w:type="spellEnd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Serial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o.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/Chassis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o. 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Month and year of manufacture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Country of origin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</w:t>
            </w: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prime mover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Model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Serial no.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Country of origin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Rated power in rating test of engine , kW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Rated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engine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speed,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Maximum speed at no load,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Low idle speed,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Speed at maximum torque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DF706A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no load engine speed for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field operation,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FF266D">
            <w:pPr>
              <w:pStyle w:val="NoSpacing"/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Whether the prime mover has already been tested at authorized testing center (Y</w:t>
            </w:r>
            <w:r w:rsidR="00FF266D">
              <w:rPr>
                <w:rStyle w:val="Emphasis"/>
                <w:i w:val="0"/>
                <w:iCs w:val="0"/>
                <w:sz w:val="22"/>
                <w:szCs w:val="22"/>
              </w:rPr>
              <w:t>es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/N</w:t>
            </w:r>
            <w:r w:rsidR="00FF266D">
              <w:rPr>
                <w:rStyle w:val="Emphasis"/>
                <w:i w:val="0"/>
                <w:iCs w:val="0"/>
                <w:sz w:val="22"/>
                <w:szCs w:val="22"/>
              </w:rPr>
              <w:t>o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Default="00DF706A" w:rsidP="00DF706A">
            <w:pPr>
              <w:pStyle w:val="NoSpacing"/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If yes, then specify the valid test report No. and upload copy of the test report along with the Application Form</w:t>
            </w:r>
          </w:p>
        </w:tc>
        <w:tc>
          <w:tcPr>
            <w:tcW w:w="221" w:type="pct"/>
          </w:tcPr>
          <w:p w:rsid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1.2.1</w:t>
            </w:r>
          </w:p>
        </w:tc>
        <w:tc>
          <w:tcPr>
            <w:tcW w:w="4551" w:type="pct"/>
            <w:gridSpan w:val="3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Cylinder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Disposition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Bore / Stroke, mm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Capacity, cc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Compression ratio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cylinder liner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cylinder head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Arrangement of valves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DF706A" w:rsidRDefault="00DF706A" w:rsidP="00DF706A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Valve clearance in cold condition, mm: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-Inlet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-Exhaust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compression rings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oil rings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</w:t>
            </w: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Fuel supply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fuel filter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Provision of water separator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ignition device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1.2.2.1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Fuel tank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Capacity, l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 of fuel tank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Material of fuel tank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1.2.2.2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Carburetor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Product identification no.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1.2.2.3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Governor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 (</w:t>
            </w:r>
            <w:proofErr w:type="spellStart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apa</w:t>
            </w:r>
            <w:proofErr w:type="spellEnd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Governed range of engine speed, rpm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Rated engine speed, rpm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1.2.2.4</w:t>
            </w:r>
          </w:p>
        </w:tc>
        <w:tc>
          <w:tcPr>
            <w:tcW w:w="2392" w:type="pct"/>
          </w:tcPr>
          <w:p w:rsidR="00F271A3" w:rsidRPr="00F271A3" w:rsidRDefault="00F271A3" w:rsidP="002203C0">
            <w:pPr>
              <w:widowControl w:val="0"/>
              <w:tabs>
                <w:tab w:val="left" w:pos="2502"/>
                <w:tab w:val="left" w:pos="2952"/>
                <w:tab w:val="left" w:pos="3654"/>
              </w:tabs>
              <w:autoSpaceDE w:val="0"/>
              <w:autoSpaceDN w:val="0"/>
              <w:adjustRightInd w:val="0"/>
              <w:spacing w:before="36"/>
              <w:ind w:right="-198"/>
              <w:rPr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 xml:space="preserve"> Fuel injection pump </w:t>
            </w:r>
            <w:r w:rsidRPr="00F271A3">
              <w:rPr>
                <w:b/>
                <w:sz w:val="22"/>
                <w:szCs w:val="28"/>
              </w:rPr>
              <w:t>(If applicable)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spacing w:line="276" w:lineRule="auto"/>
              <w:rPr>
                <w:szCs w:val="28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Type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Make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Model</w:t>
            </w:r>
            <w:r>
              <w:rPr>
                <w:sz w:val="22"/>
                <w:szCs w:val="28"/>
              </w:rPr>
              <w:t>/Group combination No.</w:t>
            </w:r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Sr. No.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Method of drive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1.2.2.5</w:t>
            </w: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b/>
                <w:szCs w:val="28"/>
              </w:rPr>
            </w:pPr>
            <w:r w:rsidRPr="00F271A3">
              <w:rPr>
                <w:b/>
                <w:sz w:val="22"/>
                <w:szCs w:val="28"/>
              </w:rPr>
              <w:t>Fuel Injector (If applicable)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b/>
                <w:szCs w:val="28"/>
              </w:rPr>
            </w:pPr>
            <w:r w:rsidRPr="00F271A3">
              <w:rPr>
                <w:sz w:val="22"/>
                <w:szCs w:val="28"/>
              </w:rPr>
              <w:t>Type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Make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Model</w:t>
            </w:r>
            <w:r>
              <w:rPr>
                <w:sz w:val="22"/>
                <w:szCs w:val="28"/>
              </w:rPr>
              <w:t>/Group combination No.</w:t>
            </w:r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Sr. No.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341524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Injection pressure, </w:t>
            </w:r>
            <w:proofErr w:type="spellStart"/>
            <w:r w:rsidRPr="00F271A3">
              <w:rPr>
                <w:sz w:val="22"/>
                <w:szCs w:val="28"/>
              </w:rPr>
              <w:t>M</w:t>
            </w:r>
            <w:r w:rsidR="00341524">
              <w:rPr>
                <w:sz w:val="22"/>
                <w:szCs w:val="28"/>
              </w:rPr>
              <w:t>P</w:t>
            </w:r>
            <w:r w:rsidRPr="00F271A3">
              <w:rPr>
                <w:sz w:val="22"/>
                <w:szCs w:val="28"/>
              </w:rPr>
              <w:t>a</w:t>
            </w:r>
            <w:proofErr w:type="spellEnd"/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Injection timing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Air intake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1.2.3.1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Pre-cleaner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b/>
                <w:szCs w:val="28"/>
              </w:rPr>
            </w:pPr>
            <w:r w:rsidRPr="00F271A3">
              <w:rPr>
                <w:sz w:val="22"/>
                <w:szCs w:val="28"/>
              </w:rPr>
              <w:t>Type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Make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Model</w:t>
            </w:r>
            <w:r>
              <w:rPr>
                <w:sz w:val="22"/>
                <w:szCs w:val="28"/>
              </w:rPr>
              <w:t>/Group combination No.</w:t>
            </w:r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F271A3" w:rsidRDefault="00F271A3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lastRenderedPageBreak/>
              <w:t>1.2.3.2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Air cleaner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of air cleaner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grade of oil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service schedule, h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br w:type="page"/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br w:type="page"/>
              <w:t>1.2.3.3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Exhaust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of silencer 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Provision against entry of rain water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1.2.3.4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Lubrication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Engine sump capacity, l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Maximum permissible oil temperature, °C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Provision of oil level checking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grade of lubricating oil,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Oil change period, h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Minimum permissible lube oil pressure, kg/cm</w:t>
            </w:r>
            <w:r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1.2.3.5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Cooling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F271A3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blower: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 of fins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F271A3" w:rsidRDefault="002203C0" w:rsidP="00F271A3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Size of fins, mm: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F271A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Height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F271A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Width (top/bottom)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F271A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Thickness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Radiator</w:t>
            </w:r>
            <w:r>
              <w:rPr>
                <w:b/>
                <w:bCs/>
                <w:sz w:val="22"/>
                <w:szCs w:val="22"/>
              </w:rPr>
              <w:t xml:space="preserve"> (if applicable):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Cs/>
                <w:szCs w:val="22"/>
              </w:rPr>
            </w:pPr>
            <w:r w:rsidRPr="00161048">
              <w:rPr>
                <w:bCs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of radiator cap</w:t>
            </w:r>
            <w:r w:rsidRPr="00161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 xml:space="preserve">Radiator cap pressure, </w:t>
            </w:r>
            <w:proofErr w:type="spellStart"/>
            <w:r w:rsidRPr="00161048">
              <w:rPr>
                <w:sz w:val="22"/>
                <w:szCs w:val="22"/>
              </w:rPr>
              <w:t>kgf</w:t>
            </w:r>
            <w:proofErr w:type="spellEnd"/>
            <w:r w:rsidRPr="00161048">
              <w:rPr>
                <w:sz w:val="22"/>
                <w:szCs w:val="22"/>
              </w:rPr>
              <w:t>/cm</w:t>
            </w:r>
            <w:r w:rsidRPr="001610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Means of temperature control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Type of thermostat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Bare radiator capacity, l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Total coolant capacity, l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Means of grill cleaning,  if any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Recommended grade of coolant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Coolant water ratio</w:t>
            </w:r>
          </w:p>
        </w:tc>
        <w:tc>
          <w:tcPr>
            <w:tcW w:w="221" w:type="pct"/>
          </w:tcPr>
          <w:p w:rsid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Electrical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1.2.4.1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Starting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Aid for cold starting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Any other device for easy starting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2203C0" w:rsidRDefault="002203C0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lastRenderedPageBreak/>
              <w:t>1.2.4.2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Spark plug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Model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Gap of spark plug electrodes,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1.2.4.3</w:t>
            </w: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Starter motor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Model/ Group combination No.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Capacity/</w:t>
            </w:r>
            <w:r w:rsidRPr="00161048">
              <w:rPr>
                <w:sz w:val="22"/>
                <w:szCs w:val="22"/>
              </w:rPr>
              <w:t>Power, kW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1.2.4.4</w:t>
            </w: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Alternator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Model/Group combination No.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Output rating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Method of drive</w:t>
            </w:r>
          </w:p>
        </w:tc>
        <w:tc>
          <w:tcPr>
            <w:tcW w:w="221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2203C0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1.2.4.5</w:t>
            </w: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Voltage regulator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1.2.4.6</w:t>
            </w: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Battery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Model/Type No.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Capacity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No. &amp; location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2203C0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1.2.4.7</w:t>
            </w:r>
          </w:p>
        </w:tc>
        <w:tc>
          <w:tcPr>
            <w:tcW w:w="2392" w:type="pct"/>
          </w:tcPr>
          <w:p w:rsidR="002203C0" w:rsidRP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Lighting system:</w:t>
            </w:r>
          </w:p>
        </w:tc>
        <w:tc>
          <w:tcPr>
            <w:tcW w:w="221" w:type="pct"/>
          </w:tcPr>
          <w:p w:rsid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2203C0" w:rsidRPr="002203C0" w:rsidRDefault="002203C0">
      <w:pPr>
        <w:rPr>
          <w:sz w:val="4"/>
          <w:szCs w:val="4"/>
        </w:rPr>
      </w:pPr>
    </w:p>
    <w:p w:rsidR="002203C0" w:rsidRPr="002203C0" w:rsidRDefault="002203C0">
      <w:pPr>
        <w:rPr>
          <w:b/>
          <w:bCs/>
        </w:rPr>
      </w:pPr>
      <w:r w:rsidRPr="002203C0">
        <w:rPr>
          <w:b/>
          <w:bCs/>
        </w:rPr>
        <w:t>Details of lights:</w:t>
      </w:r>
    </w:p>
    <w:p w:rsidR="002203C0" w:rsidRPr="002203C0" w:rsidRDefault="002203C0">
      <w:pPr>
        <w:rPr>
          <w:sz w:val="4"/>
          <w:szCs w:val="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9"/>
        <w:gridCol w:w="2151"/>
        <w:gridCol w:w="1810"/>
        <w:gridCol w:w="1349"/>
        <w:gridCol w:w="2611"/>
      </w:tblGrid>
      <w:tr w:rsidR="002203C0" w:rsidRPr="006555E7" w:rsidTr="002203C0">
        <w:trPr>
          <w:trHeight w:val="1265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Description</w:t>
            </w: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No. &amp; capacity of bulb</w:t>
            </w: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Height above ground to the centre of beam (mm)</w:t>
            </w: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Size of beam</w:t>
            </w:r>
            <w:r>
              <w:rPr>
                <w:sz w:val="22"/>
                <w:szCs w:val="22"/>
              </w:rPr>
              <w:t xml:space="preserve">, </w:t>
            </w:r>
            <w:r w:rsidRPr="006555E7">
              <w:rPr>
                <w:sz w:val="22"/>
                <w:szCs w:val="22"/>
              </w:rPr>
              <w:t>(mm)</w:t>
            </w: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Distance from centre of the beam to outside edge of combine</w:t>
            </w:r>
          </w:p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(mm)</w:t>
            </w: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</w:tbl>
    <w:p w:rsidR="002203C0" w:rsidRPr="00105572" w:rsidRDefault="002203C0">
      <w:pPr>
        <w:rPr>
          <w:sz w:val="4"/>
          <w:szCs w:val="4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1.2.4.8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Horn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1.2..5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Engine mounting frame</w:t>
            </w:r>
            <w:r w:rsid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Shape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Thickness of sheet,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fixing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</w:t>
            </w: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Transmission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No. of speeds</w:t>
            </w:r>
            <w:r>
              <w:rPr>
                <w:sz w:val="22"/>
                <w:szCs w:val="22"/>
              </w:rPr>
              <w:t xml:space="preserve"> (Froward &amp; Reverse)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Method of drive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Method of gear shifting</w:t>
            </w:r>
          </w:p>
        </w:tc>
        <w:tc>
          <w:tcPr>
            <w:tcW w:w="221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Oil capacity, l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Recommended grade of oil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Oil change period, h</w:t>
            </w:r>
          </w:p>
        </w:tc>
        <w:tc>
          <w:tcPr>
            <w:tcW w:w="221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05572">
              <w:rPr>
                <w:b/>
                <w:bCs/>
                <w:sz w:val="22"/>
                <w:szCs w:val="22"/>
              </w:rPr>
              <w:t>Nominal speed:</w:t>
            </w:r>
          </w:p>
        </w:tc>
        <w:tc>
          <w:tcPr>
            <w:tcW w:w="221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105572" w:rsidRPr="00105572" w:rsidRDefault="00105572">
      <w:pPr>
        <w:rPr>
          <w:sz w:val="4"/>
          <w:szCs w:val="4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6"/>
        <w:gridCol w:w="831"/>
        <w:gridCol w:w="1821"/>
        <w:gridCol w:w="1712"/>
        <w:gridCol w:w="2226"/>
        <w:gridCol w:w="2094"/>
      </w:tblGrid>
      <w:tr w:rsidR="00105572" w:rsidRPr="00105572" w:rsidTr="00105572">
        <w:trPr>
          <w:trHeight w:val="952"/>
        </w:trPr>
        <w:tc>
          <w:tcPr>
            <w:tcW w:w="1666" w:type="dxa"/>
            <w:vMerge w:val="restart"/>
            <w:tcBorders>
              <w:top w:val="single" w:sz="6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Movement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Gear No.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No. of engine revolutions for one revolution of driving wheel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 xml:space="preserve">Nominal speed at rated engine speed of ------- rpm when fitted with -------------- size of </w:t>
            </w:r>
            <w:proofErr w:type="spellStart"/>
            <w:r w:rsidRPr="00105572">
              <w:rPr>
                <w:sz w:val="22"/>
                <w:szCs w:val="22"/>
              </w:rPr>
              <w:t>tyre</w:t>
            </w:r>
            <w:proofErr w:type="spellEnd"/>
            <w:r w:rsidRPr="00105572">
              <w:rPr>
                <w:sz w:val="22"/>
                <w:szCs w:val="22"/>
              </w:rPr>
              <w:t xml:space="preserve"> of ------ mm radius index. (</w:t>
            </w:r>
            <w:proofErr w:type="spellStart"/>
            <w:r w:rsidRPr="00105572">
              <w:rPr>
                <w:sz w:val="22"/>
                <w:szCs w:val="22"/>
              </w:rPr>
              <w:t>kmph</w:t>
            </w:r>
            <w:proofErr w:type="spellEnd"/>
            <w:r w:rsidRPr="00105572">
              <w:rPr>
                <w:sz w:val="22"/>
                <w:szCs w:val="22"/>
              </w:rPr>
              <w:t>)</w:t>
            </w:r>
          </w:p>
        </w:tc>
      </w:tr>
      <w:tr w:rsidR="00105572" w:rsidRPr="00105572" w:rsidTr="00105572">
        <w:trPr>
          <w:trHeight w:val="259"/>
        </w:trPr>
        <w:tc>
          <w:tcPr>
            <w:tcW w:w="1666" w:type="dxa"/>
            <w:vMerge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31" w:type="dxa"/>
            <w:vMerge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proofErr w:type="spellStart"/>
            <w:r w:rsidRPr="00105572">
              <w:rPr>
                <w:sz w:val="22"/>
                <w:szCs w:val="22"/>
              </w:rPr>
              <w:t>Variator</w:t>
            </w:r>
            <w:proofErr w:type="spellEnd"/>
            <w:r w:rsidRPr="00105572">
              <w:rPr>
                <w:sz w:val="22"/>
                <w:szCs w:val="22"/>
              </w:rPr>
              <w:t xml:space="preserve"> setting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proofErr w:type="spellStart"/>
            <w:r w:rsidRPr="00105572">
              <w:rPr>
                <w:sz w:val="22"/>
                <w:szCs w:val="22"/>
              </w:rPr>
              <w:t>Variator</w:t>
            </w:r>
            <w:proofErr w:type="spellEnd"/>
            <w:r w:rsidRPr="00105572">
              <w:rPr>
                <w:sz w:val="22"/>
                <w:szCs w:val="22"/>
              </w:rPr>
              <w:t xml:space="preserve"> setting</w:t>
            </w:r>
          </w:p>
        </w:tc>
      </w:tr>
      <w:tr w:rsidR="00105572" w:rsidRPr="00105572" w:rsidTr="00105572">
        <w:trPr>
          <w:trHeight w:val="196"/>
        </w:trPr>
        <w:tc>
          <w:tcPr>
            <w:tcW w:w="1666" w:type="dxa"/>
            <w:vMerge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Minimum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Maximum</w:t>
            </w: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Minimum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Maximum</w:t>
            </w:r>
          </w:p>
        </w:tc>
      </w:tr>
      <w:tr w:rsidR="00105572" w:rsidRPr="00105572" w:rsidTr="00105572">
        <w:trPr>
          <w:trHeight w:val="144"/>
        </w:trPr>
        <w:tc>
          <w:tcPr>
            <w:tcW w:w="166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  <w:r w:rsidRPr="00105572">
              <w:rPr>
                <w:b/>
                <w:bCs/>
                <w:sz w:val="22"/>
                <w:szCs w:val="22"/>
              </w:rPr>
              <w:t>Forward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</w:tr>
      <w:tr w:rsidR="00105572" w:rsidRPr="00105572" w:rsidTr="00105572">
        <w:trPr>
          <w:trHeight w:val="144"/>
        </w:trPr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</w:tr>
      <w:tr w:rsidR="00105572" w:rsidRPr="00105572" w:rsidTr="00105572">
        <w:trPr>
          <w:trHeight w:val="144"/>
        </w:trPr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3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</w:tr>
      <w:tr w:rsidR="00B721C8" w:rsidRPr="00105572" w:rsidTr="00105572">
        <w:trPr>
          <w:trHeight w:val="144"/>
        </w:trPr>
        <w:tc>
          <w:tcPr>
            <w:tcW w:w="166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  <w:r w:rsidRPr="00105572">
              <w:rPr>
                <w:b/>
                <w:bCs/>
                <w:sz w:val="22"/>
                <w:szCs w:val="22"/>
              </w:rPr>
              <w:t>Reverse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B721C8" w:rsidRPr="00105572" w:rsidTr="00105572">
        <w:trPr>
          <w:trHeight w:val="144"/>
        </w:trPr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</w:tbl>
    <w:p w:rsidR="00105572" w:rsidRPr="00105572" w:rsidRDefault="00105572">
      <w:pPr>
        <w:rPr>
          <w:sz w:val="4"/>
          <w:szCs w:val="4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105572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1.3.1</w:t>
            </w: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Main clutch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 of operation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1.3.2</w:t>
            </w:r>
          </w:p>
        </w:tc>
        <w:tc>
          <w:tcPr>
            <w:tcW w:w="2392" w:type="pct"/>
          </w:tcPr>
          <w:p w:rsidR="00105572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Rear wheel clutch/</w:t>
            </w:r>
            <w:r w:rsidR="00105572"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Steering clutch</w:t>
            </w:r>
            <w:r w:rsid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B721C8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Function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B721C8" w:rsidRPr="00105572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&amp;</w:t>
            </w:r>
            <w:r w:rsidR="00862F06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size of pressure plate</w:t>
            </w:r>
          </w:p>
        </w:tc>
        <w:tc>
          <w:tcPr>
            <w:tcW w:w="221" w:type="pct"/>
          </w:tcPr>
          <w:p w:rsidR="00B721C8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&amp; size of friction plate</w:t>
            </w:r>
          </w:p>
        </w:tc>
        <w:tc>
          <w:tcPr>
            <w:tcW w:w="221" w:type="pct"/>
          </w:tcPr>
          <w:p w:rsidR="00B721C8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Mode of operation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A528A9" w:rsidRDefault="00A528A9"/>
    <w:p w:rsidR="00A528A9" w:rsidRDefault="00A528A9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Planting clutch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B721C8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Function</w:t>
            </w:r>
          </w:p>
        </w:tc>
        <w:tc>
          <w:tcPr>
            <w:tcW w:w="221" w:type="pct"/>
          </w:tcPr>
          <w:p w:rsidR="00B721C8" w:rsidRPr="00105572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 of operation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 of lever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721C8" w:rsidP="00467FBA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1.3.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Final drive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467FBA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First reduction details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1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st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pinion shaft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1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st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crown shaft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Speed reduction ratio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467FBA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Second reduction details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2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nd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pinion shaft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2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nd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 crown shaft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Speed reduction ratio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Lubrication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No. and type of bearing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467FBA" w:rsidRPr="00467FBA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1.4</w:t>
            </w:r>
          </w:p>
        </w:tc>
        <w:tc>
          <w:tcPr>
            <w:tcW w:w="2392" w:type="pct"/>
          </w:tcPr>
          <w:p w:rsidR="00467FBA" w:rsidRPr="00467FBA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Wheel equipment (drive wheel):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467FBA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Default="00467FBA" w:rsidP="00467FBA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 (2WD/4WD)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1.4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2392" w:type="pct"/>
          </w:tcPr>
          <w:p w:rsidR="00B721C8" w:rsidRPr="00E95EFF" w:rsidRDefault="00467FBA" w:rsidP="00467FBA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Front </w:t>
            </w:r>
            <w:r w:rsidR="00B721C8"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wheel</w:t>
            </w:r>
            <w:r w:rsidR="00B15B54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(if applicable)</w:t>
            </w:r>
            <w:r w:rsid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 of wheel, mm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lugs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862F0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of lugs</w:t>
            </w:r>
            <w:r w:rsidR="00467FBA">
              <w:rPr>
                <w:rStyle w:val="Emphasis"/>
                <w:i w:val="0"/>
                <w:iCs w:val="0"/>
                <w:sz w:val="22"/>
                <w:szCs w:val="22"/>
              </w:rPr>
              <w:t xml:space="preserve"> (H </w:t>
            </w:r>
            <w:r w:rsidR="00862F06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 w:rsidR="00467FBA">
              <w:rPr>
                <w:rStyle w:val="Emphasis"/>
                <w:i w:val="0"/>
                <w:iCs w:val="0"/>
                <w:sz w:val="22"/>
                <w:szCs w:val="22"/>
              </w:rPr>
              <w:t xml:space="preserve"> W </w:t>
            </w:r>
            <w:r w:rsidR="00862F06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 w:rsidR="00467FBA">
              <w:rPr>
                <w:rStyle w:val="Emphasis"/>
                <w:i w:val="0"/>
                <w:iCs w:val="0"/>
                <w:sz w:val="22"/>
                <w:szCs w:val="22"/>
              </w:rPr>
              <w:t xml:space="preserve"> T)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Track width, mm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C30381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Wheel mounting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467FBA" w:rsidRPr="00E95EFF" w:rsidRDefault="00467FBA" w:rsidP="00D73EA6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1.4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Rear 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wheel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 of wheel, mm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lugs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of lugs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(H </w:t>
            </w:r>
            <w:r w:rsidR="00862F06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W </w:t>
            </w:r>
            <w:r w:rsidR="00862F06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T)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Track width, mm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Wheel mounting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C30381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Wheel base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467FBA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Details of  differential lock 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 torque multiplier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</w:tcPr>
          <w:p w:rsidR="00467FBA" w:rsidRPr="00FA4B80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1.5</w:t>
            </w:r>
          </w:p>
        </w:tc>
        <w:tc>
          <w:tcPr>
            <w:tcW w:w="2392" w:type="pct"/>
          </w:tcPr>
          <w:p w:rsidR="00467FBA" w:rsidRPr="00FA4B80" w:rsidRDefault="00467FBA" w:rsidP="00467FBA">
            <w:pPr>
              <w:pStyle w:val="NoSpacing"/>
              <w:tabs>
                <w:tab w:val="left" w:pos="2842"/>
              </w:tabs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Brakes:</w:t>
            </w:r>
          </w:p>
        </w:tc>
        <w:tc>
          <w:tcPr>
            <w:tcW w:w="221" w:type="pct"/>
          </w:tcPr>
          <w:p w:rsidR="00467FBA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A4B80" w:rsidRPr="00FA4B80" w:rsidRDefault="00FA4B8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1.5.1</w:t>
            </w:r>
          </w:p>
        </w:tc>
        <w:tc>
          <w:tcPr>
            <w:tcW w:w="2392" w:type="pct"/>
          </w:tcPr>
          <w:p w:rsidR="00FA4B80" w:rsidRP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Service brakes: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operation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A4B80" w:rsidRPr="00FA4B80" w:rsidRDefault="00FA4B8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1.5.2</w:t>
            </w:r>
          </w:p>
        </w:tc>
        <w:tc>
          <w:tcPr>
            <w:tcW w:w="2392" w:type="pct"/>
          </w:tcPr>
          <w:p w:rsidR="00FA4B80" w:rsidRP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Parking brake: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D73EA6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D73EA6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D73EA6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operation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 w:val="restart"/>
          </w:tcPr>
          <w:p w:rsidR="000A229E" w:rsidRPr="00E95EFF" w:rsidRDefault="000A229E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1.6</w:t>
            </w: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Hydraulic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0A229E" w:rsidRDefault="000A229E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0A229E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Hydraulic pump: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and model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Drive details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drive gear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driven gear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Speed reduction ratio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Capacity, l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Recommended grade of oil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Oil change period, h</w:t>
            </w:r>
          </w:p>
        </w:tc>
        <w:tc>
          <w:tcPr>
            <w:tcW w:w="221" w:type="pct"/>
          </w:tcPr>
          <w:p w:rsidR="000A229E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No. of hydraulic cylinder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Internal dia. of cylinder tube, mm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 of cylinders rod, mm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Stroke of piston, mm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Relief valve setting, </w:t>
            </w:r>
            <w:proofErr w:type="spellStart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MPa</w:t>
            </w:r>
            <w:proofErr w:type="spellEnd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(Kg/cm</w:t>
            </w:r>
            <w:r w:rsidRPr="002E7924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2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)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distributor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hydraulic lock</w:t>
            </w:r>
          </w:p>
        </w:tc>
        <w:tc>
          <w:tcPr>
            <w:tcW w:w="221" w:type="pct"/>
          </w:tcPr>
          <w:p w:rsidR="000A229E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15B54" w:rsidRPr="00E95EFF" w:rsidRDefault="00B15B54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1.7</w:t>
            </w: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Steering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B15B54" w:rsidRPr="00105572" w:rsidRDefault="00B15B54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B15B54" w:rsidRPr="00105572" w:rsidRDefault="00B15B54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Peripheral length</w:t>
            </w:r>
          </w:p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Height of centre of handle grip from ground level, mm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fixing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B15B54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Handle grip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size (L </w:t>
            </w:r>
            <w:r w:rsidR="002E7924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Dia.), mm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adjustment of height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Range of height adjustment, mm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Outer dia. of steering control  wheel, mm </w:t>
            </w:r>
            <w:r w:rsidRPr="00B15B54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(if applicable)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hydraulic system</w:t>
            </w:r>
          </w:p>
        </w:tc>
        <w:tc>
          <w:tcPr>
            <w:tcW w:w="221" w:type="pct"/>
          </w:tcPr>
          <w:p w:rsidR="00B15B54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operation</w:t>
            </w:r>
          </w:p>
        </w:tc>
        <w:tc>
          <w:tcPr>
            <w:tcW w:w="221" w:type="pct"/>
          </w:tcPr>
          <w:p w:rsidR="00B15B54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A528A9" w:rsidRDefault="00A528A9"/>
    <w:p w:rsidR="00A528A9" w:rsidRDefault="00A528A9"/>
    <w:p w:rsidR="00A528A9" w:rsidRDefault="00A528A9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15B54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lastRenderedPageBreak/>
              <w:t>1.8</w:t>
            </w:r>
          </w:p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Planting mechanism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rows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Spacing of rows, mm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B15B54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changing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row to row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spacing </w:t>
            </w:r>
          </w:p>
        </w:tc>
        <w:tc>
          <w:tcPr>
            <w:tcW w:w="221" w:type="pct"/>
          </w:tcPr>
          <w:p w:rsidR="00B15B54" w:rsidRPr="00B721C8" w:rsidRDefault="00B15B54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Range of hill to hill spacing, mm</w:t>
            </w:r>
          </w:p>
        </w:tc>
        <w:tc>
          <w:tcPr>
            <w:tcW w:w="221" w:type="pct"/>
          </w:tcPr>
          <w:p w:rsidR="00B15B54" w:rsidRPr="00B721C8" w:rsidRDefault="00B15B54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changing hill spacing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of seedlings per hill </w:t>
            </w:r>
          </w:p>
        </w:tc>
        <w:tc>
          <w:tcPr>
            <w:tcW w:w="221" w:type="pct"/>
          </w:tcPr>
          <w:p w:rsidR="00B15B54" w:rsidRPr="00B721C8" w:rsidRDefault="00B15B54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Arrangement for adjusting the number of seedling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per hill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planting depth adjustment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Default="009A0199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independent operation of pair of planting claw &amp; seedling feed</w:t>
            </w:r>
          </w:p>
        </w:tc>
        <w:tc>
          <w:tcPr>
            <w:tcW w:w="221" w:type="pct"/>
          </w:tcPr>
          <w:p w:rsidR="009A0199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Default="009A0199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automatic leveling of seedling platform</w:t>
            </w:r>
          </w:p>
        </w:tc>
        <w:tc>
          <w:tcPr>
            <w:tcW w:w="221" w:type="pct"/>
          </w:tcPr>
          <w:p w:rsidR="009A0199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9A0199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grade of </w:t>
            </w:r>
            <w:r w:rsidR="00B15B54" w:rsidRPr="00E95EFF">
              <w:rPr>
                <w:rStyle w:val="Emphasis"/>
                <w:i w:val="0"/>
                <w:iCs w:val="0"/>
                <w:sz w:val="22"/>
                <w:szCs w:val="22"/>
              </w:rPr>
              <w:t>lubrica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="00B15B54" w:rsidRPr="00E95EFF">
              <w:rPr>
                <w:rStyle w:val="Emphasis"/>
                <w:i w:val="0"/>
                <w:iCs w:val="0"/>
                <w:sz w:val="22"/>
                <w:szCs w:val="22"/>
              </w:rPr>
              <w:t>t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 </w:t>
            </w:r>
            <w:r w:rsidR="00B15B54"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Grease</w:t>
            </w:r>
            <w:r w:rsidR="009A0199">
              <w:rPr>
                <w:rStyle w:val="Emphasis"/>
                <w:i w:val="0"/>
                <w:iCs w:val="0"/>
                <w:sz w:val="22"/>
                <w:szCs w:val="22"/>
              </w:rPr>
              <w:t xml:space="preserve">/oil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changing period, h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B0A36" w:rsidRPr="00E95EFF" w:rsidRDefault="001B0A36" w:rsidP="009A019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.8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Planting Finger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speeds available for fingers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Width of jaw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/beak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Length of beak, mm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Total length of planting finger, mm</w:t>
            </w:r>
          </w:p>
        </w:tc>
        <w:tc>
          <w:tcPr>
            <w:tcW w:w="221" w:type="pct"/>
          </w:tcPr>
          <w:p w:rsidR="001B0A36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</w:tcPr>
          <w:p w:rsidR="00B15B54" w:rsidRPr="00E95EFF" w:rsidRDefault="00B15B54" w:rsidP="009A019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9A019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2392" w:type="pct"/>
          </w:tcPr>
          <w:p w:rsidR="00B15B54" w:rsidRPr="00E95EFF" w:rsidRDefault="00B15B54" w:rsidP="00C3038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Seedling Feeding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73EA6" w:rsidRPr="00E95EFF" w:rsidRDefault="00D73EA6" w:rsidP="009A019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Seedling platform assembly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Size (L </w:t>
            </w:r>
            <w:r w:rsidR="004D1837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W), mm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of compartment  </w:t>
            </w:r>
          </w:p>
        </w:tc>
        <w:tc>
          <w:tcPr>
            <w:tcW w:w="221" w:type="pct"/>
          </w:tcPr>
          <w:p w:rsidR="00D73EA6" w:rsidRPr="00B721C8" w:rsidRDefault="00D73EA6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each component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(L </w:t>
            </w:r>
            <w:r w:rsidR="004D1837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W)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4D1837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Inclination of tray</w:t>
            </w:r>
            <w:r w:rsidR="004D1837">
              <w:rPr>
                <w:rStyle w:val="Emphasis"/>
                <w:i w:val="0"/>
                <w:iCs w:val="0"/>
                <w:sz w:val="22"/>
                <w:szCs w:val="22"/>
              </w:rPr>
              <w:t>, degree</w:t>
            </w:r>
            <w:r w:rsidR="00FF266D">
              <w:rPr>
                <w:rStyle w:val="Emphasis"/>
                <w:i w:val="0"/>
                <w:iCs w:val="0"/>
                <w:sz w:val="22"/>
                <w:szCs w:val="22"/>
              </w:rPr>
              <w:t>s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Seedling platform drive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Provision of left and right movement of tray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9A0199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9A019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Platform Extension: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extensions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73EA6" w:rsidRPr="00D73EA6" w:rsidRDefault="00D73EA6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2392" w:type="pct"/>
          </w:tcPr>
          <w:p w:rsidR="00D73EA6" w:rsidRPr="00D73EA6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Longitudinal feeding system: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Material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D73EA6" w:rsidRDefault="00D73EA6" w:rsidP="00D73EA6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Details of star wheels: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star wheel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of star wheel,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No. of teeth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D73EA6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belts (if applicable):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belts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Seedling mat contact area, cm</w:t>
            </w:r>
            <w:r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drive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9A0199" w:rsidRPr="00E95EFF" w:rsidRDefault="00D73EA6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.3</w:t>
            </w: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Seedling support rod</w:t>
            </w:r>
            <w:r w:rsid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/stay-bars/retainer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Size (L </w:t>
            </w:r>
            <w:r w:rsidR="00BC3C18">
              <w:rPr>
                <w:rStyle w:val="Emphasis"/>
                <w:i w:val="0"/>
                <w:iCs w:val="0"/>
                <w:sz w:val="22"/>
                <w:szCs w:val="22"/>
              </w:rPr>
              <w:t>×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Dia.),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fixing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9A0199" w:rsidRPr="00E95EFF" w:rsidRDefault="00D73EA6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.4</w:t>
            </w: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Cross feed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 of shaft,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Speed of seedling platform, m/s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changing speed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Stroke length of cross feed platform, mm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strokes per min.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D73EA6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9A0199" w:rsidRPr="00E95EFF" w:rsidRDefault="009A0199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</w:t>
            </w:r>
            <w:r w:rsidR="00D73EA6">
              <w:rPr>
                <w:rStyle w:val="Emphasis"/>
                <w:i w:val="0"/>
                <w:iCs w:val="0"/>
                <w:sz w:val="22"/>
                <w:szCs w:val="22"/>
              </w:rPr>
              <w:t xml:space="preserve">grade of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lubrica</w:t>
            </w:r>
            <w:r w:rsidR="00D73EA6"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9A0199" w:rsidRPr="00E95EFF" w:rsidRDefault="009A0199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Grease changing period, h 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9A0199" w:rsidRPr="00E95EFF" w:rsidRDefault="009A0199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Floating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Material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D73EA6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fixing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D73EA6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Float adjustment for planting depth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D73EA6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automatic depth control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51" w:type="pct"/>
            <w:gridSpan w:val="3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03" w:tblpY="508"/>
              <w:tblOverlap w:val="never"/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8"/>
              <w:gridCol w:w="3784"/>
              <w:gridCol w:w="3866"/>
            </w:tblGrid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 xml:space="preserve">Parameters 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Center float</w:t>
                  </w: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Side float</w:t>
                  </w:r>
                </w:p>
              </w:tc>
            </w:tr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Length, mm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29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Maximum width, mm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29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Minimum width, mm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Mass, kg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Ground contact area, m</w:t>
                  </w:r>
                  <w:r w:rsidRPr="00BC3C18">
                    <w:rPr>
                      <w:rStyle w:val="Emphasis"/>
                      <w:i w:val="0"/>
                      <w:iCs w:val="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18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Angle of curvature, deg.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10"/>
                <w:szCs w:val="10"/>
              </w:rPr>
            </w:pPr>
            <w:r w:rsidRPr="001B0A3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float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</w:tr>
    </w:tbl>
    <w:p w:rsidR="00631E91" w:rsidRPr="00631E91" w:rsidRDefault="00631E91">
      <w:pPr>
        <w:rPr>
          <w:sz w:val="4"/>
          <w:szCs w:val="4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631E91" w:rsidRPr="00E95EFF" w:rsidTr="00F271A3">
        <w:trPr>
          <w:trHeight w:val="284"/>
        </w:trPr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Spare seedling carrier: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 (L x W), mm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A528A9" w:rsidRDefault="00A528A9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2302"/>
        <w:gridCol w:w="1710"/>
      </w:tblGrid>
      <w:tr w:rsidR="00631E91" w:rsidRPr="00E95EFF" w:rsidTr="00F271A3">
        <w:trPr>
          <w:trHeight w:val="284"/>
        </w:trPr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631E91" w:rsidRPr="00E95EFF" w:rsidRDefault="00631E91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lastRenderedPageBreak/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Operator’s seat (if applicable):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suspension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dampening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Adjustment, mm: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Horizontal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Vertical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tcBorders>
              <w:top w:val="single" w:sz="4" w:space="0" w:color="auto"/>
            </w:tcBorders>
          </w:tcPr>
          <w:p w:rsidR="009A0199" w:rsidRPr="00E95EFF" w:rsidRDefault="00631E91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9A0199" w:rsidRPr="00A528A9" w:rsidRDefault="00631E91" w:rsidP="00631E9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s</w:t>
            </w:r>
            <w:r w:rsidR="009A0199"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afety provisions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9A0199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</w:tcPr>
          <w:p w:rsidR="009A0199" w:rsidRPr="00E95EFF" w:rsidRDefault="00631E91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2392" w:type="pct"/>
          </w:tcPr>
          <w:p w:rsidR="009A0199" w:rsidRPr="00A528A9" w:rsidRDefault="00631E91" w:rsidP="00631E9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c</w:t>
            </w:r>
            <w:r w:rsidR="009A0199"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ontrols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and instrument panel</w:t>
            </w:r>
          </w:p>
        </w:tc>
        <w:tc>
          <w:tcPr>
            <w:tcW w:w="221" w:type="pct"/>
          </w:tcPr>
          <w:p w:rsidR="009A0199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4134E3">
        <w:trPr>
          <w:trHeight w:val="284"/>
        </w:trPr>
        <w:tc>
          <w:tcPr>
            <w:tcW w:w="449" w:type="pct"/>
            <w:vMerge w:val="restart"/>
          </w:tcPr>
          <w:p w:rsidR="004134E3" w:rsidRPr="00E95EFF" w:rsidRDefault="004134E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2392" w:type="pct"/>
          </w:tcPr>
          <w:p w:rsidR="004134E3" w:rsidRPr="004134E3" w:rsidRDefault="004134E3" w:rsidP="004134E3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134E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Overall dimensions, mm: 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12" w:type="pct"/>
          </w:tcPr>
          <w:p w:rsidR="004134E3" w:rsidRPr="004134E3" w:rsidRDefault="004134E3" w:rsidP="0063145D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134E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Transportation</w:t>
            </w:r>
          </w:p>
        </w:tc>
        <w:tc>
          <w:tcPr>
            <w:tcW w:w="826" w:type="pct"/>
          </w:tcPr>
          <w:p w:rsidR="004134E3" w:rsidRPr="004134E3" w:rsidRDefault="004134E3" w:rsidP="0063145D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134E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Field</w:t>
            </w: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  <w:vMerge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134E3" w:rsidRPr="00E95EFF" w:rsidRDefault="004134E3" w:rsidP="004134E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Length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  <w:vMerge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134E3" w:rsidRPr="00E95EFF" w:rsidRDefault="004134E3" w:rsidP="004134E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Width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  <w:vMerge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134E3" w:rsidRPr="00E95EFF" w:rsidRDefault="004134E3" w:rsidP="004134E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Height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</w:tcPr>
          <w:p w:rsidR="009A0199" w:rsidRPr="00E95EFF" w:rsidRDefault="009A0199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2392" w:type="pct"/>
          </w:tcPr>
          <w:p w:rsidR="009A0199" w:rsidRPr="00A528A9" w:rsidRDefault="009A0199" w:rsidP="00F62E78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Ground clearance, mm</w:t>
            </w:r>
          </w:p>
        </w:tc>
        <w:tc>
          <w:tcPr>
            <w:tcW w:w="221" w:type="pct"/>
          </w:tcPr>
          <w:p w:rsidR="009A0199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2392" w:type="pct"/>
          </w:tcPr>
          <w:p w:rsidR="009A0199" w:rsidRPr="00A528A9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Mass, kg</w:t>
            </w:r>
          </w:p>
        </w:tc>
        <w:tc>
          <w:tcPr>
            <w:tcW w:w="221" w:type="pct"/>
          </w:tcPr>
          <w:p w:rsidR="009A0199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</w:tcPr>
          <w:p w:rsidR="004134E3" w:rsidRPr="00E95EFF" w:rsidRDefault="004134E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2392" w:type="pct"/>
          </w:tcPr>
          <w:p w:rsidR="004134E3" w:rsidRPr="00A528A9" w:rsidRDefault="004134E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Colour of machine</w:t>
            </w:r>
          </w:p>
        </w:tc>
        <w:tc>
          <w:tcPr>
            <w:tcW w:w="221" w:type="pct"/>
          </w:tcPr>
          <w:p w:rsidR="004134E3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1.19</w:t>
            </w:r>
          </w:p>
        </w:tc>
        <w:tc>
          <w:tcPr>
            <w:tcW w:w="2392" w:type="pct"/>
          </w:tcPr>
          <w:p w:rsidR="00A528A9" w:rsidRPr="007C39D5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7C39D5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Marking/ Labeling Plate: </w:t>
            </w:r>
          </w:p>
        </w:tc>
        <w:tc>
          <w:tcPr>
            <w:tcW w:w="221" w:type="pct"/>
          </w:tcPr>
          <w:p w:rsidR="00A528A9" w:rsidRPr="00631E91" w:rsidRDefault="00A528A9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gridSpan w:val="2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51" w:type="pct"/>
            <w:gridSpan w:val="4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732CD8" w:rsidRPr="00133394" w:rsidRDefault="00732CD8" w:rsidP="00732CD8">
      <w:pPr>
        <w:pStyle w:val="NoSpacing"/>
        <w:rPr>
          <w:rStyle w:val="Emphasis"/>
          <w:i w:val="0"/>
          <w:iCs w:val="0"/>
        </w:rPr>
      </w:pPr>
    </w:p>
    <w:p w:rsidR="00732CD8" w:rsidRPr="00133394" w:rsidRDefault="00732CD8" w:rsidP="00732CD8">
      <w:pPr>
        <w:pStyle w:val="NoSpacing"/>
        <w:rPr>
          <w:rStyle w:val="Emphasis"/>
          <w:i w:val="0"/>
          <w:iCs w:val="0"/>
        </w:rPr>
      </w:pPr>
    </w:p>
    <w:tbl>
      <w:tblPr>
        <w:tblW w:w="10173" w:type="dxa"/>
        <w:jc w:val="center"/>
        <w:tblLook w:val="01E0"/>
      </w:tblPr>
      <w:tblGrid>
        <w:gridCol w:w="876"/>
        <w:gridCol w:w="4115"/>
        <w:gridCol w:w="359"/>
        <w:gridCol w:w="4823"/>
      </w:tblGrid>
      <w:tr w:rsidR="00732CD8" w:rsidRPr="00133394" w:rsidTr="00E95EFF">
        <w:trPr>
          <w:jc w:val="center"/>
        </w:trPr>
        <w:tc>
          <w:tcPr>
            <w:tcW w:w="876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  <w:tc>
          <w:tcPr>
            <w:tcW w:w="4115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  <w:tc>
          <w:tcPr>
            <w:tcW w:w="359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  <w:tc>
          <w:tcPr>
            <w:tcW w:w="4823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</w:tr>
    </w:tbl>
    <w:p w:rsidR="00090FCB" w:rsidRPr="00161048" w:rsidRDefault="00090FCB" w:rsidP="00090FCB">
      <w:pPr>
        <w:rPr>
          <w:sz w:val="22"/>
          <w:szCs w:val="22"/>
        </w:rPr>
      </w:pPr>
      <w:r w:rsidRPr="004B26B9">
        <w:rPr>
          <w:b/>
          <w:bCs/>
          <w:sz w:val="22"/>
          <w:szCs w:val="22"/>
        </w:rPr>
        <w:t>Place:</w:t>
      </w:r>
      <w:r w:rsidRPr="004B26B9">
        <w:rPr>
          <w:b/>
          <w:bCs/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Signature------------------------------------------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rPr>
          <w:sz w:val="22"/>
          <w:szCs w:val="22"/>
        </w:rPr>
      </w:pPr>
      <w:r w:rsidRPr="004B26B9">
        <w:rPr>
          <w:b/>
          <w:bCs/>
          <w:sz w:val="22"/>
          <w:szCs w:val="22"/>
        </w:rPr>
        <w:t>Date:</w:t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Name of the applicant---------------------------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rPr>
          <w:sz w:val="22"/>
          <w:szCs w:val="22"/>
        </w:rPr>
      </w:pP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Designation---------------------------------------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rPr>
          <w:sz w:val="22"/>
          <w:szCs w:val="22"/>
        </w:rPr>
      </w:pP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Address-------------------------------------------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tabs>
          <w:tab w:val="left" w:pos="5909"/>
        </w:tabs>
        <w:rPr>
          <w:sz w:val="22"/>
          <w:szCs w:val="22"/>
        </w:rPr>
      </w:pPr>
      <w:r w:rsidRPr="00161048">
        <w:rPr>
          <w:sz w:val="22"/>
          <w:szCs w:val="22"/>
        </w:rPr>
        <w:tab/>
        <w:t>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tabs>
          <w:tab w:val="left" w:pos="5896"/>
        </w:tabs>
        <w:rPr>
          <w:sz w:val="22"/>
          <w:szCs w:val="22"/>
        </w:rPr>
      </w:pPr>
      <w:r w:rsidRPr="00161048">
        <w:rPr>
          <w:sz w:val="22"/>
          <w:szCs w:val="22"/>
        </w:rPr>
        <w:tab/>
        <w:t>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Default="00090FCB" w:rsidP="00F87950">
      <w:pPr>
        <w:jc w:val="center"/>
      </w:pPr>
    </w:p>
    <w:sectPr w:rsidR="00090FCB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A9" w:rsidRDefault="002945A9" w:rsidP="00B21AA2">
      <w:r>
        <w:separator/>
      </w:r>
    </w:p>
  </w:endnote>
  <w:endnote w:type="continuationSeparator" w:id="0">
    <w:p w:rsidR="002945A9" w:rsidRDefault="002945A9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A528A9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A528A9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A528A9" w:rsidRDefault="00A52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A528A9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A528A9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A528A9" w:rsidRDefault="00A52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A9" w:rsidRDefault="002945A9" w:rsidP="00B21AA2">
      <w:r>
        <w:separator/>
      </w:r>
    </w:p>
  </w:footnote>
  <w:footnote w:type="continuationSeparator" w:id="0">
    <w:p w:rsidR="002945A9" w:rsidRDefault="002945A9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A9" w:rsidRPr="00EA5A9A" w:rsidRDefault="00A528A9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A528A9" w:rsidRPr="00EA5A9A" w:rsidTr="00FA55C4">
      <w:trPr>
        <w:trHeight w:val="273"/>
      </w:trPr>
      <w:tc>
        <w:tcPr>
          <w:tcW w:w="3888" w:type="dxa"/>
        </w:tcPr>
        <w:p w:rsidR="00A528A9" w:rsidRPr="00EA5A9A" w:rsidRDefault="00A528A9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A528A9" w:rsidRPr="00EA5A9A" w:rsidRDefault="00A528A9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A528A9" w:rsidRPr="00EA5A9A" w:rsidRDefault="00A528A9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A528A9" w:rsidRPr="00EA5A9A" w:rsidRDefault="00A528A9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A528A9" w:rsidRPr="00EA5A9A" w:rsidRDefault="00A528A9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A528A9" w:rsidRPr="00EA5A9A" w:rsidRDefault="00A528A9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A528A9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A528A9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A528A9" w:rsidRDefault="00A528A9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28A9" w:rsidRDefault="00A528A9">
    <w:pPr>
      <w:pStyle w:val="Header"/>
      <w:rPr>
        <w:lang w:val="en-IN"/>
      </w:rPr>
    </w:pPr>
  </w:p>
  <w:p w:rsidR="00A528A9" w:rsidRDefault="00A528A9">
    <w:pPr>
      <w:pStyle w:val="Header"/>
      <w:rPr>
        <w:lang w:val="en-IN"/>
      </w:rPr>
    </w:pPr>
  </w:p>
  <w:p w:rsidR="00A528A9" w:rsidRPr="00B21AA2" w:rsidRDefault="00A528A9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EF7"/>
    <w:multiLevelType w:val="hybridMultilevel"/>
    <w:tmpl w:val="B548FB7A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5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13"/>
  </w:num>
  <w:num w:numId="5">
    <w:abstractNumId w:val="19"/>
  </w:num>
  <w:num w:numId="6">
    <w:abstractNumId w:val="11"/>
  </w:num>
  <w:num w:numId="7">
    <w:abstractNumId w:val="16"/>
  </w:num>
  <w:num w:numId="8">
    <w:abstractNumId w:val="23"/>
  </w:num>
  <w:num w:numId="9">
    <w:abstractNumId w:val="28"/>
  </w:num>
  <w:num w:numId="10">
    <w:abstractNumId w:val="29"/>
  </w:num>
  <w:num w:numId="11">
    <w:abstractNumId w:val="4"/>
  </w:num>
  <w:num w:numId="12">
    <w:abstractNumId w:val="15"/>
  </w:num>
  <w:num w:numId="13">
    <w:abstractNumId w:val="18"/>
  </w:num>
  <w:num w:numId="14">
    <w:abstractNumId w:val="10"/>
  </w:num>
  <w:num w:numId="15">
    <w:abstractNumId w:val="21"/>
  </w:num>
  <w:num w:numId="16">
    <w:abstractNumId w:val="9"/>
  </w:num>
  <w:num w:numId="17">
    <w:abstractNumId w:val="2"/>
  </w:num>
  <w:num w:numId="18">
    <w:abstractNumId w:val="27"/>
  </w:num>
  <w:num w:numId="19">
    <w:abstractNumId w:val="17"/>
  </w:num>
  <w:num w:numId="20">
    <w:abstractNumId w:val="26"/>
  </w:num>
  <w:num w:numId="21">
    <w:abstractNumId w:val="7"/>
  </w:num>
  <w:num w:numId="22">
    <w:abstractNumId w:val="20"/>
  </w:num>
  <w:num w:numId="23">
    <w:abstractNumId w:val="25"/>
  </w:num>
  <w:num w:numId="24">
    <w:abstractNumId w:val="22"/>
  </w:num>
  <w:num w:numId="25">
    <w:abstractNumId w:val="14"/>
  </w:num>
  <w:num w:numId="26">
    <w:abstractNumId w:val="0"/>
  </w:num>
  <w:num w:numId="27">
    <w:abstractNumId w:val="6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44FE4"/>
    <w:rsid w:val="00090FCB"/>
    <w:rsid w:val="000A229E"/>
    <w:rsid w:val="000A64A5"/>
    <w:rsid w:val="000A75F2"/>
    <w:rsid w:val="00105572"/>
    <w:rsid w:val="0011311D"/>
    <w:rsid w:val="00123547"/>
    <w:rsid w:val="001349C0"/>
    <w:rsid w:val="0014122A"/>
    <w:rsid w:val="001511E9"/>
    <w:rsid w:val="00152D25"/>
    <w:rsid w:val="001924CF"/>
    <w:rsid w:val="001B0A36"/>
    <w:rsid w:val="001B79BA"/>
    <w:rsid w:val="002203C0"/>
    <w:rsid w:val="00255D7E"/>
    <w:rsid w:val="002945A9"/>
    <w:rsid w:val="002A23A5"/>
    <w:rsid w:val="002E1FDB"/>
    <w:rsid w:val="002E7924"/>
    <w:rsid w:val="002F331C"/>
    <w:rsid w:val="00335C61"/>
    <w:rsid w:val="00341524"/>
    <w:rsid w:val="00341E7C"/>
    <w:rsid w:val="00363DB6"/>
    <w:rsid w:val="0039001B"/>
    <w:rsid w:val="003B75B1"/>
    <w:rsid w:val="004134E3"/>
    <w:rsid w:val="00421029"/>
    <w:rsid w:val="00423F4C"/>
    <w:rsid w:val="00426C30"/>
    <w:rsid w:val="00467FBA"/>
    <w:rsid w:val="004B26B9"/>
    <w:rsid w:val="004D1837"/>
    <w:rsid w:val="00524F8F"/>
    <w:rsid w:val="005A6C23"/>
    <w:rsid w:val="005B1A3E"/>
    <w:rsid w:val="005E6C7E"/>
    <w:rsid w:val="00601E61"/>
    <w:rsid w:val="0063145D"/>
    <w:rsid w:val="00631E91"/>
    <w:rsid w:val="006A75BD"/>
    <w:rsid w:val="006D361B"/>
    <w:rsid w:val="006F7A22"/>
    <w:rsid w:val="007071AB"/>
    <w:rsid w:val="00732CD8"/>
    <w:rsid w:val="00742EFF"/>
    <w:rsid w:val="007775B0"/>
    <w:rsid w:val="007B18C6"/>
    <w:rsid w:val="007C39D5"/>
    <w:rsid w:val="00816C3F"/>
    <w:rsid w:val="00823648"/>
    <w:rsid w:val="00862F06"/>
    <w:rsid w:val="00872A72"/>
    <w:rsid w:val="008B09DD"/>
    <w:rsid w:val="008B7371"/>
    <w:rsid w:val="008D02DA"/>
    <w:rsid w:val="008D4BBF"/>
    <w:rsid w:val="00984039"/>
    <w:rsid w:val="009A0199"/>
    <w:rsid w:val="00A47450"/>
    <w:rsid w:val="00A528A9"/>
    <w:rsid w:val="00A704D7"/>
    <w:rsid w:val="00A71D6D"/>
    <w:rsid w:val="00AC0927"/>
    <w:rsid w:val="00B15B54"/>
    <w:rsid w:val="00B21AA2"/>
    <w:rsid w:val="00B721C8"/>
    <w:rsid w:val="00BB3199"/>
    <w:rsid w:val="00BC3C18"/>
    <w:rsid w:val="00BC4AC4"/>
    <w:rsid w:val="00BF4625"/>
    <w:rsid w:val="00C10232"/>
    <w:rsid w:val="00C234C6"/>
    <w:rsid w:val="00C258F5"/>
    <w:rsid w:val="00C30381"/>
    <w:rsid w:val="00C325FF"/>
    <w:rsid w:val="00C63209"/>
    <w:rsid w:val="00CF5334"/>
    <w:rsid w:val="00D6328B"/>
    <w:rsid w:val="00D73EA6"/>
    <w:rsid w:val="00D93EB7"/>
    <w:rsid w:val="00DA4680"/>
    <w:rsid w:val="00DB2A0A"/>
    <w:rsid w:val="00DC2E1F"/>
    <w:rsid w:val="00DD3982"/>
    <w:rsid w:val="00DF706A"/>
    <w:rsid w:val="00E30584"/>
    <w:rsid w:val="00E41424"/>
    <w:rsid w:val="00E85590"/>
    <w:rsid w:val="00E95EFF"/>
    <w:rsid w:val="00EA5A9A"/>
    <w:rsid w:val="00EC1BEF"/>
    <w:rsid w:val="00F00261"/>
    <w:rsid w:val="00F2135D"/>
    <w:rsid w:val="00F271A3"/>
    <w:rsid w:val="00F62E78"/>
    <w:rsid w:val="00F84C67"/>
    <w:rsid w:val="00F87950"/>
    <w:rsid w:val="00FA1DE9"/>
    <w:rsid w:val="00FA4B80"/>
    <w:rsid w:val="00FA55C4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1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  <w:style w:type="character" w:styleId="Emphasis">
    <w:name w:val="Emphasis"/>
    <w:basedOn w:val="DefaultParagraphFont"/>
    <w:uiPriority w:val="20"/>
    <w:qFormat/>
    <w:rsid w:val="00732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16</cp:revision>
  <dcterms:created xsi:type="dcterms:W3CDTF">2024-03-22T05:19:00Z</dcterms:created>
  <dcterms:modified xsi:type="dcterms:W3CDTF">2024-04-08T11:36:00Z</dcterms:modified>
</cp:coreProperties>
</file>